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52F4" w14:textId="29C21B43" w:rsidR="00795D1E" w:rsidRPr="00A30A0D" w:rsidRDefault="00F213F7">
      <w:pPr>
        <w:rPr>
          <w:rFonts w:ascii="Arial" w:hAnsi="Arial" w:cs="Arial"/>
          <w:sz w:val="22"/>
          <w:szCs w:val="22"/>
        </w:rPr>
      </w:pPr>
      <w:r w:rsidRPr="00A30A0D">
        <w:rPr>
          <w:rFonts w:ascii="Arial" w:hAnsi="Arial" w:cs="Arial"/>
          <w:sz w:val="22"/>
          <w:szCs w:val="22"/>
        </w:rPr>
        <w:tab/>
      </w:r>
      <w:r w:rsidRPr="00A30A0D">
        <w:rPr>
          <w:rFonts w:ascii="Arial" w:hAnsi="Arial" w:cs="Arial"/>
          <w:sz w:val="22"/>
          <w:szCs w:val="22"/>
        </w:rPr>
        <w:tab/>
      </w:r>
      <w:r w:rsidRPr="00A30A0D">
        <w:rPr>
          <w:rFonts w:ascii="Arial" w:hAnsi="Arial" w:cs="Arial"/>
          <w:sz w:val="22"/>
          <w:szCs w:val="22"/>
        </w:rPr>
        <w:tab/>
      </w:r>
      <w:r w:rsidRPr="00A30A0D">
        <w:rPr>
          <w:rFonts w:ascii="Arial" w:hAnsi="Arial" w:cs="Arial"/>
          <w:sz w:val="22"/>
          <w:szCs w:val="22"/>
        </w:rPr>
        <w:tab/>
      </w:r>
      <w:r w:rsidRPr="00A30A0D">
        <w:rPr>
          <w:rFonts w:ascii="Arial" w:hAnsi="Arial" w:cs="Arial"/>
          <w:sz w:val="22"/>
          <w:szCs w:val="22"/>
        </w:rPr>
        <w:tab/>
      </w:r>
      <w:r w:rsidRPr="00A30A0D">
        <w:rPr>
          <w:rFonts w:ascii="Arial" w:hAnsi="Arial" w:cs="Arial"/>
          <w:sz w:val="22"/>
          <w:szCs w:val="22"/>
        </w:rPr>
        <w:tab/>
      </w:r>
      <w:r w:rsidRPr="00A30A0D">
        <w:rPr>
          <w:rFonts w:ascii="Arial" w:hAnsi="Arial" w:cs="Arial"/>
          <w:sz w:val="22"/>
          <w:szCs w:val="22"/>
        </w:rPr>
        <w:tab/>
      </w:r>
    </w:p>
    <w:p w14:paraId="4F0D1BF6" w14:textId="77777777" w:rsidR="00A30A0D" w:rsidRPr="00A30A0D" w:rsidRDefault="00A30A0D" w:rsidP="00A736DF">
      <w:pPr>
        <w:shd w:val="clear" w:color="auto" w:fill="FFFFFF"/>
        <w:spacing w:after="180"/>
        <w:outlineLvl w:val="1"/>
        <w:rPr>
          <w:rFonts w:ascii="Calibri" w:eastAsia="Times New Roman" w:hAnsi="Calibri" w:cs="Calibri"/>
          <w:b/>
          <w:bCs/>
          <w:color w:val="000000"/>
          <w:kern w:val="0"/>
          <w:sz w:val="36"/>
          <w:szCs w:val="36"/>
          <w:lang w:eastAsia="en-GB"/>
          <w14:ligatures w14:val="none"/>
        </w:rPr>
      </w:pPr>
      <w:r w:rsidRPr="00A30A0D">
        <w:rPr>
          <w:rFonts w:ascii="Calibri" w:eastAsia="Times New Roman" w:hAnsi="Calibri" w:cs="Calibri"/>
          <w:b/>
          <w:bCs/>
          <w:color w:val="000000"/>
          <w:kern w:val="0"/>
          <w:sz w:val="36"/>
          <w:szCs w:val="36"/>
          <w:lang w:eastAsia="en-GB"/>
          <w14:ligatures w14:val="none"/>
        </w:rPr>
        <w:t>Media Release</w:t>
      </w:r>
    </w:p>
    <w:p w14:paraId="3D4E5319" w14:textId="2E7163C4" w:rsidR="00A30A0D" w:rsidRPr="00A30A0D" w:rsidRDefault="00A30A0D" w:rsidP="00A736DF">
      <w:pPr>
        <w:shd w:val="clear" w:color="auto" w:fill="FFFFFF"/>
        <w:spacing w:after="180"/>
        <w:outlineLvl w:val="1"/>
        <w:rPr>
          <w:rFonts w:ascii="Calibri" w:eastAsia="Times New Roman" w:hAnsi="Calibri" w:cs="Calibri"/>
          <w:color w:val="000000"/>
          <w:kern w:val="0"/>
          <w:sz w:val="22"/>
          <w:szCs w:val="22"/>
          <w:lang w:eastAsia="en-GB"/>
          <w14:ligatures w14:val="none"/>
        </w:rPr>
      </w:pPr>
      <w:r w:rsidRPr="00A30A0D">
        <w:rPr>
          <w:rFonts w:ascii="Calibri" w:eastAsia="Times New Roman" w:hAnsi="Calibri" w:cs="Calibri"/>
          <w:color w:val="000000"/>
          <w:kern w:val="0"/>
          <w:sz w:val="22"/>
          <w:szCs w:val="22"/>
          <w:lang w:eastAsia="en-GB"/>
          <w14:ligatures w14:val="none"/>
        </w:rPr>
        <w:t>19 June 2025</w:t>
      </w:r>
    </w:p>
    <w:p w14:paraId="29C06BA5" w14:textId="77777777" w:rsidR="00143DEC" w:rsidRPr="00BB5C32" w:rsidRDefault="00A736DF" w:rsidP="00143DEC">
      <w:pPr>
        <w:keepNext/>
        <w:keepLines/>
        <w:spacing w:before="40"/>
        <w:outlineLvl w:val="1"/>
        <w:rPr>
          <w:rFonts w:ascii="Calibri Light" w:eastAsia="Times New Roman" w:hAnsi="Calibri Light" w:cs="Times New Roman"/>
          <w:color w:val="2F5496"/>
          <w:kern w:val="0"/>
          <w:sz w:val="26"/>
          <w:szCs w:val="26"/>
          <w:lang w:eastAsia="en-GB"/>
          <w14:ligatures w14:val="none"/>
        </w:rPr>
      </w:pPr>
      <w:r w:rsidRPr="00A30A0D">
        <w:rPr>
          <w:rFonts w:ascii="Arial" w:eastAsia="Times New Roman" w:hAnsi="Arial" w:cs="Arial"/>
          <w:b/>
          <w:bCs/>
          <w:color w:val="000000"/>
          <w:kern w:val="0"/>
          <w:sz w:val="22"/>
          <w:szCs w:val="22"/>
          <w:lang w:eastAsia="en-GB"/>
          <w14:ligatures w14:val="none"/>
        </w:rPr>
        <w:br/>
      </w:r>
      <w:r w:rsidR="00143DEC" w:rsidRPr="00BB5C32">
        <w:rPr>
          <w:rFonts w:ascii="Calibri Light" w:eastAsia="Times New Roman" w:hAnsi="Calibri Light" w:cs="Times New Roman"/>
          <w:color w:val="2F5496"/>
          <w:kern w:val="0"/>
          <w:sz w:val="26"/>
          <w:szCs w:val="26"/>
          <w:lang w:eastAsia="en-GB"/>
          <w14:ligatures w14:val="none"/>
        </w:rPr>
        <w:t>BioMelbourne Network launches its strategic plan to amplify Victoria’s health technologies sector impacts</w:t>
      </w:r>
    </w:p>
    <w:p w14:paraId="55EE5BED" w14:textId="17168C10" w:rsidR="00143DEC" w:rsidRPr="00BB5C32" w:rsidRDefault="00143DEC" w:rsidP="3EEF991C">
      <w:pPr>
        <w:keepNext/>
        <w:keepLines/>
        <w:spacing w:before="40" w:beforeAutospacing="1" w:after="100" w:afterAutospacing="1"/>
        <w:outlineLvl w:val="1"/>
        <w:rPr>
          <w:rFonts w:ascii="Calibri" w:eastAsia="Times New Roman" w:hAnsi="Calibri" w:cs="Calibri"/>
          <w:kern w:val="0"/>
          <w:lang w:eastAsia="en-GB"/>
          <w14:ligatures w14:val="none"/>
        </w:rPr>
      </w:pPr>
      <w:r w:rsidRPr="00BB5C32">
        <w:rPr>
          <w:rFonts w:ascii="Calibri" w:eastAsia="Times New Roman" w:hAnsi="Calibri" w:cs="Calibri"/>
          <w:b/>
          <w:bCs/>
          <w:kern w:val="0"/>
          <w:lang w:eastAsia="en-GB"/>
          <w14:ligatures w14:val="none"/>
        </w:rPr>
        <w:t xml:space="preserve">Melbourne. </w:t>
      </w:r>
      <w:r w:rsidRPr="00BB5C32">
        <w:rPr>
          <w:rFonts w:ascii="Calibri" w:eastAsia="Times New Roman" w:hAnsi="Calibri" w:cs="Calibri"/>
          <w:kern w:val="0"/>
          <w:lang w:eastAsia="en-GB"/>
          <w14:ligatures w14:val="none"/>
        </w:rPr>
        <w:t>BioMelbourne Network, Victoria’s peak industry body for health technologies sector, has today launched its new Strategic Plan 2025–2028, setting a confident course to continue to advance a connected, competitive, and globally recognised health technologies ecosystem in Victoria and beyond.</w:t>
      </w:r>
    </w:p>
    <w:p w14:paraId="34497BC6" w14:textId="77777777" w:rsidR="00143DEC" w:rsidRPr="00BB5C32" w:rsidRDefault="00143DEC" w:rsidP="00143DEC">
      <w:p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kern w:val="0"/>
          <w:lang w:eastAsia="en-GB"/>
          <w14:ligatures w14:val="none"/>
        </w:rPr>
        <w:t>Unveiled in a special virtual forum hosted by Karen Parr, BioMelbourne Network’s CEO, the Strategic Plan outlines five key pillars to guide the organisation’s work over the next three years. It reflects deep sector consultation and a shared commitment to advancing innovation, commercialisation, and manufacturing for Victoria’s health technology companies.</w:t>
      </w:r>
    </w:p>
    <w:p w14:paraId="021E2B42" w14:textId="77777777" w:rsidR="00143DEC" w:rsidRPr="00BB5C32" w:rsidRDefault="00143DEC" w:rsidP="00143DEC">
      <w:p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i/>
          <w:iCs/>
          <w:kern w:val="0"/>
          <w:lang w:eastAsia="en-GB"/>
          <w14:ligatures w14:val="none"/>
        </w:rPr>
        <w:t xml:space="preserve">“This new Strategic Plan builds on a strong foundation and reflects our role as a vital connector, advocate, and enabler for Victoria’s health technologies sector,” </w:t>
      </w:r>
      <w:r w:rsidRPr="00BB5C32">
        <w:rPr>
          <w:rFonts w:ascii="Calibri" w:eastAsia="Times New Roman" w:hAnsi="Calibri" w:cs="Calibri"/>
          <w:kern w:val="0"/>
          <w:lang w:eastAsia="en-GB"/>
          <w14:ligatures w14:val="none"/>
        </w:rPr>
        <w:t>said BioMelbourne Network CEO, Karen Parr.</w:t>
      </w:r>
    </w:p>
    <w:p w14:paraId="5A6E2BA9" w14:textId="77777777" w:rsidR="00143DEC" w:rsidRPr="00BB5C32" w:rsidRDefault="00143DEC" w:rsidP="00143DEC">
      <w:pPr>
        <w:spacing w:before="100" w:beforeAutospacing="1" w:after="100" w:afterAutospacing="1"/>
        <w:rPr>
          <w:rFonts w:ascii="Calibri" w:eastAsia="Times New Roman" w:hAnsi="Calibri" w:cs="Calibri"/>
          <w:i/>
          <w:iCs/>
          <w:kern w:val="0"/>
          <w:lang w:eastAsia="en-GB"/>
          <w14:ligatures w14:val="none"/>
        </w:rPr>
      </w:pPr>
      <w:r w:rsidRPr="00BB5C32">
        <w:rPr>
          <w:rFonts w:ascii="Calibri" w:eastAsia="Times New Roman" w:hAnsi="Calibri" w:cs="Calibri"/>
          <w:i/>
          <w:iCs/>
          <w:kern w:val="0"/>
          <w:lang w:eastAsia="en-GB"/>
          <w14:ligatures w14:val="none"/>
        </w:rPr>
        <w:t>“As Victoria’s peak body for almost 25 years and representing more than 200 member organisations, we play a critical role in enabling collaboration, facilitating knowledge-sharing, and advocating for an environment that fosters innovation, commercialisation, and manufacturing to thrive. This plan sharpens our focus and reinforces our commitment to driving sector-wide outcomes that position Victoria as a global leader in health innovation.</w:t>
      </w:r>
    </w:p>
    <w:p w14:paraId="4F8DE470" w14:textId="77777777" w:rsidR="00143DEC" w:rsidRPr="00BB5C32" w:rsidRDefault="00143DEC" w:rsidP="00143DEC">
      <w:pPr>
        <w:spacing w:before="100" w:beforeAutospacing="1" w:after="100" w:afterAutospacing="1"/>
        <w:rPr>
          <w:rFonts w:ascii="Calibri" w:eastAsia="Times New Roman" w:hAnsi="Calibri" w:cs="Calibri"/>
          <w:i/>
          <w:iCs/>
          <w:kern w:val="0"/>
          <w:lang w:eastAsia="en-GB"/>
          <w14:ligatures w14:val="none"/>
        </w:rPr>
      </w:pPr>
      <w:r w:rsidRPr="00BB5C32">
        <w:rPr>
          <w:rFonts w:ascii="Calibri" w:eastAsia="Times New Roman" w:hAnsi="Calibri" w:cs="Calibri"/>
          <w:i/>
          <w:iCs/>
          <w:kern w:val="0"/>
          <w:lang w:eastAsia="en-GB"/>
          <w14:ligatures w14:val="none"/>
        </w:rPr>
        <w:t>“This plan continues our proud tradition of member-led strategy and sector stewardship. The plan sets out a refreshed framework to navigate an increasingly complex innovation ecosystem and an ever-evolving national and global landscape. I have such pride in how the BioMelbourne Network and the sector has come, and great optimism for what lies ahead.”</w:t>
      </w:r>
    </w:p>
    <w:p w14:paraId="118178B4" w14:textId="77777777" w:rsidR="00143DEC" w:rsidRPr="00BB5C32" w:rsidRDefault="00143DEC" w:rsidP="00143DEC">
      <w:p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kern w:val="0"/>
          <w:lang w:eastAsia="en-GB"/>
          <w14:ligatures w14:val="none"/>
        </w:rPr>
        <w:t>BioMelbourne Network Board Chair, Dr Emma Ball, said the plan arrives at a pivotal moment for the industry:</w:t>
      </w:r>
    </w:p>
    <w:p w14:paraId="2F0046F7" w14:textId="77777777" w:rsidR="00143DEC" w:rsidRPr="00BB5C32" w:rsidRDefault="00143DEC" w:rsidP="00143DEC">
      <w:p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i/>
          <w:iCs/>
          <w:kern w:val="0"/>
          <w:lang w:eastAsia="en-GB"/>
          <w14:ligatures w14:val="none"/>
        </w:rPr>
        <w:t>“The Victorian and global health technologies sector is evolving rapidly. This strategic plan ensures we stay aligned, agile and globally connected. It’s a practical, purposeful guide for how BioMelbourne Network will lead, support and amplify the impact of its members and the sector.”</w:t>
      </w:r>
    </w:p>
    <w:p w14:paraId="38AF46B3" w14:textId="77777777" w:rsidR="00143DEC" w:rsidRPr="00BB5C32" w:rsidRDefault="00143DEC" w:rsidP="00143DEC">
      <w:p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kern w:val="0"/>
          <w:lang w:eastAsia="en-GB"/>
          <w14:ligatures w14:val="none"/>
        </w:rPr>
        <w:t>The Strategic Plan 2025–2028 includes a strong focus on:</w:t>
      </w:r>
    </w:p>
    <w:p w14:paraId="37381A1E" w14:textId="77777777" w:rsidR="00143DEC" w:rsidRPr="00BB5C32" w:rsidRDefault="00143DEC" w:rsidP="00143DEC">
      <w:pPr>
        <w:numPr>
          <w:ilvl w:val="0"/>
          <w:numId w:val="2"/>
        </w:num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b/>
          <w:bCs/>
          <w:kern w:val="0"/>
          <w:lang w:eastAsia="en-GB"/>
          <w14:ligatures w14:val="none"/>
        </w:rPr>
        <w:t>Catalysing sector growth</w:t>
      </w:r>
      <w:r w:rsidRPr="00BB5C32">
        <w:rPr>
          <w:rFonts w:ascii="Calibri" w:eastAsia="Times New Roman" w:hAnsi="Calibri" w:cs="Calibri"/>
          <w:b/>
          <w:bCs/>
          <w:kern w:val="0"/>
          <w:lang w:eastAsia="en-GB"/>
          <w14:ligatures w14:val="none"/>
        </w:rPr>
        <w:br/>
      </w:r>
      <w:r w:rsidRPr="00BB5C32">
        <w:rPr>
          <w:rFonts w:ascii="Calibri" w:eastAsia="Times New Roman" w:hAnsi="Calibri" w:cs="Calibri"/>
          <w:i/>
          <w:iCs/>
          <w:kern w:val="0"/>
          <w:lang w:val="en-GB" w:eastAsia="en-GB"/>
          <w14:ligatures w14:val="none"/>
        </w:rPr>
        <w:t>Strengthening the networks that underpin Victoria’s health technology ecosystem to foster an internationally-competitive sector.  </w:t>
      </w:r>
    </w:p>
    <w:p w14:paraId="7E4EC99C" w14:textId="77777777" w:rsidR="00143DEC" w:rsidRPr="00BB5C32" w:rsidRDefault="00143DEC" w:rsidP="00143DEC">
      <w:pPr>
        <w:numPr>
          <w:ilvl w:val="0"/>
          <w:numId w:val="2"/>
        </w:num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b/>
          <w:bCs/>
          <w:kern w:val="0"/>
          <w:lang w:eastAsia="en-GB"/>
          <w14:ligatures w14:val="none"/>
        </w:rPr>
        <w:t xml:space="preserve">Strengthening Victoria’s investment value </w:t>
      </w:r>
      <w:r w:rsidRPr="00BB5C32">
        <w:rPr>
          <w:rFonts w:ascii="Calibri" w:eastAsia="Times New Roman" w:hAnsi="Calibri" w:cs="Calibri"/>
          <w:b/>
          <w:bCs/>
          <w:kern w:val="0"/>
          <w:lang w:eastAsia="en-GB"/>
          <w14:ligatures w14:val="none"/>
        </w:rPr>
        <w:br/>
      </w:r>
      <w:r w:rsidRPr="00BB5C32">
        <w:rPr>
          <w:rFonts w:ascii="Calibri" w:eastAsia="Times New Roman" w:hAnsi="Calibri" w:cs="Calibri"/>
          <w:i/>
          <w:iCs/>
          <w:kern w:val="0"/>
          <w:lang w:val="en-GB" w:eastAsia="en-GB"/>
          <w14:ligatures w14:val="none"/>
        </w:rPr>
        <w:t xml:space="preserve">Connecting and collaborating to drive sector investment, development and scale. </w:t>
      </w:r>
    </w:p>
    <w:p w14:paraId="2F996846" w14:textId="77777777" w:rsidR="00143DEC" w:rsidRPr="00BB5C32" w:rsidRDefault="00143DEC" w:rsidP="00143DEC">
      <w:pPr>
        <w:numPr>
          <w:ilvl w:val="0"/>
          <w:numId w:val="2"/>
        </w:num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b/>
          <w:bCs/>
          <w:kern w:val="0"/>
          <w:lang w:eastAsia="en-GB"/>
          <w14:ligatures w14:val="none"/>
        </w:rPr>
        <w:t>Cultivating a culture of learning and facilitate thought leadership</w:t>
      </w:r>
      <w:r w:rsidRPr="00BB5C32">
        <w:rPr>
          <w:rFonts w:ascii="Calibri" w:eastAsia="Times New Roman" w:hAnsi="Calibri" w:cs="Calibri"/>
          <w:b/>
          <w:bCs/>
          <w:kern w:val="0"/>
          <w:lang w:eastAsia="en-GB"/>
          <w14:ligatures w14:val="none"/>
        </w:rPr>
        <w:br/>
      </w:r>
      <w:r w:rsidRPr="00BB5C32">
        <w:rPr>
          <w:rFonts w:ascii="Calibri" w:eastAsia="Times New Roman" w:hAnsi="Calibri" w:cs="Calibri"/>
          <w:i/>
          <w:iCs/>
          <w:kern w:val="0"/>
          <w:lang w:val="en-GB" w:eastAsia="en-GB"/>
          <w14:ligatures w14:val="none"/>
        </w:rPr>
        <w:t>Driving connectivity, collaboration and communication to build our sector and workforce capability.</w:t>
      </w:r>
    </w:p>
    <w:p w14:paraId="2B420FFC" w14:textId="77777777" w:rsidR="00143DEC" w:rsidRPr="00BB5C32" w:rsidRDefault="00143DEC" w:rsidP="00143DEC">
      <w:pPr>
        <w:numPr>
          <w:ilvl w:val="0"/>
          <w:numId w:val="2"/>
        </w:num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b/>
          <w:bCs/>
          <w:kern w:val="0"/>
          <w:lang w:eastAsia="en-GB"/>
          <w14:ligatures w14:val="none"/>
        </w:rPr>
        <w:t>Leading advocacy</w:t>
      </w:r>
      <w:r w:rsidRPr="00BB5C32">
        <w:rPr>
          <w:rFonts w:ascii="Calibri" w:eastAsia="Times New Roman" w:hAnsi="Calibri" w:cs="Calibri"/>
          <w:b/>
          <w:bCs/>
          <w:kern w:val="0"/>
          <w:lang w:eastAsia="en-GB"/>
          <w14:ligatures w14:val="none"/>
        </w:rPr>
        <w:br/>
      </w:r>
      <w:r w:rsidRPr="00BB5C32">
        <w:rPr>
          <w:rFonts w:ascii="Calibri" w:eastAsia="Times New Roman" w:hAnsi="Calibri" w:cs="Calibri"/>
          <w:i/>
          <w:iCs/>
          <w:kern w:val="0"/>
          <w:lang w:val="en-GB" w:eastAsia="en-GB"/>
          <w14:ligatures w14:val="none"/>
        </w:rPr>
        <w:t xml:space="preserve">Championing a sustainable ecosystem enabled by supportive policy by driving proactive advocacy. </w:t>
      </w:r>
    </w:p>
    <w:p w14:paraId="206C061F" w14:textId="77777777" w:rsidR="00143DEC" w:rsidRPr="00BB5C32" w:rsidRDefault="00143DEC" w:rsidP="3EEF991C">
      <w:pPr>
        <w:numPr>
          <w:ilvl w:val="0"/>
          <w:numId w:val="2"/>
        </w:numPr>
        <w:spacing w:before="100" w:beforeAutospacing="1" w:after="100" w:afterAutospacing="1"/>
        <w:rPr>
          <w:rFonts w:ascii="Calibri" w:eastAsia="Times New Roman" w:hAnsi="Calibri" w:cs="Calibri"/>
          <w:kern w:val="0"/>
          <w:lang w:eastAsia="en-GB"/>
          <w14:ligatures w14:val="none"/>
        </w:rPr>
      </w:pPr>
      <w:r w:rsidRPr="00BB5C32">
        <w:rPr>
          <w:rFonts w:ascii="Calibri" w:eastAsia="Times New Roman" w:hAnsi="Calibri" w:cs="Calibri"/>
          <w:b/>
          <w:bCs/>
          <w:kern w:val="0"/>
          <w:lang w:eastAsia="en-GB"/>
          <w14:ligatures w14:val="none"/>
        </w:rPr>
        <w:t>Showcasing Victorian health technologies sector</w:t>
      </w:r>
      <w:r w:rsidRPr="00BB5C32">
        <w:rPr>
          <w:rFonts w:ascii="Calibri" w:eastAsia="Times New Roman" w:hAnsi="Calibri" w:cs="Calibri"/>
          <w:b/>
          <w:bCs/>
          <w:kern w:val="0"/>
          <w:lang w:eastAsia="en-GB"/>
          <w14:ligatures w14:val="none"/>
        </w:rPr>
        <w:br/>
      </w:r>
      <w:r w:rsidRPr="3EEF991C">
        <w:rPr>
          <w:rFonts w:ascii="Calibri" w:eastAsia="Times New Roman" w:hAnsi="Calibri" w:cs="Calibri"/>
          <w:i/>
          <w:iCs/>
          <w:kern w:val="0"/>
          <w:lang w:val="en-GB" w:eastAsia="en-GB"/>
          <w14:ligatures w14:val="none"/>
        </w:rPr>
        <w:t>Harnessing communication channels to showcase successes, sharing impactful stories that elevate visibility and continue to build momentum.</w:t>
      </w:r>
    </w:p>
    <w:p w14:paraId="3572F435" w14:textId="639083FC" w:rsidR="3EEF991C" w:rsidRDefault="3EEF991C" w:rsidP="3EEF991C">
      <w:pPr>
        <w:spacing w:beforeAutospacing="1" w:afterAutospacing="1"/>
        <w:rPr>
          <w:rFonts w:ascii="Calibri" w:eastAsia="Times New Roman" w:hAnsi="Calibri" w:cs="Calibri"/>
          <w:lang w:eastAsia="en-GB"/>
        </w:rPr>
      </w:pPr>
    </w:p>
    <w:p w14:paraId="6B33A95A" w14:textId="28F68CDA" w:rsidR="00143DEC" w:rsidRPr="00BB5C32" w:rsidRDefault="00143DEC" w:rsidP="3EEF991C">
      <w:pPr>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w:t>
      </w:r>
      <w:r w:rsidRPr="00BB5C32">
        <w:rPr>
          <w:rFonts w:ascii="Calibri" w:eastAsia="Times New Roman" w:hAnsi="Calibri" w:cs="Calibri"/>
          <w:kern w:val="0"/>
          <w:lang w:eastAsia="en-GB"/>
          <w14:ligatures w14:val="none"/>
        </w:rPr>
        <w:t xml:space="preserve"> downloadable one-pager are available at: [</w:t>
      </w:r>
      <w:hyperlink r:id="rId10">
        <w:r w:rsidR="40FE7898" w:rsidRPr="3EEF991C">
          <w:rPr>
            <w:rStyle w:val="Hyperlink"/>
            <w:rFonts w:ascii="Calibri" w:eastAsia="Calibri" w:hAnsi="Calibri" w:cs="Calibri"/>
            <w:color w:val="1879B3"/>
          </w:rPr>
          <w:t>Click here.</w:t>
        </w:r>
      </w:hyperlink>
      <w:r w:rsidRPr="00BB5C32">
        <w:rPr>
          <w:rFonts w:ascii="Calibri" w:eastAsia="Times New Roman" w:hAnsi="Calibri" w:cs="Calibri"/>
          <w:kern w:val="0"/>
          <w:lang w:eastAsia="en-GB"/>
          <w14:ligatures w14:val="none"/>
        </w:rPr>
        <w:t>]</w:t>
      </w:r>
      <w:r w:rsidRPr="00BB5C32">
        <w:rPr>
          <w:rFonts w:ascii="Calibri" w:eastAsia="Times New Roman" w:hAnsi="Calibri" w:cs="Calibri"/>
          <w:kern w:val="0"/>
          <w:lang w:eastAsia="en-GB"/>
          <w14:ligatures w14:val="none"/>
        </w:rPr>
        <w:br/>
        <w:t>A recording of the launch webinar will also be made available for those unable to attend.</w:t>
      </w:r>
      <w:r>
        <w:rPr>
          <w:rFonts w:ascii="Calibri" w:eastAsia="Times New Roman" w:hAnsi="Calibri" w:cs="Calibri"/>
          <w:kern w:val="0"/>
          <w:lang w:eastAsia="en-GB"/>
          <w14:ligatures w14:val="none"/>
        </w:rPr>
        <w:t xml:space="preserve"> The link can be found on </w:t>
      </w:r>
      <w:hyperlink r:id="rId11" w:history="1">
        <w:r w:rsidRPr="00D4130E">
          <w:rPr>
            <w:rStyle w:val="Hyperlink"/>
            <w:rFonts w:ascii="Calibri" w:eastAsia="Times New Roman" w:hAnsi="Calibri" w:cs="Calibri"/>
            <w:kern w:val="0"/>
            <w:lang w:eastAsia="en-GB"/>
            <w14:ligatures w14:val="none"/>
          </w:rPr>
          <w:t>www.biomelbourne.org</w:t>
        </w:r>
      </w:hyperlink>
      <w:r>
        <w:rPr>
          <w:rFonts w:ascii="Calibri" w:eastAsia="Times New Roman" w:hAnsi="Calibri" w:cs="Calibri"/>
          <w:kern w:val="0"/>
          <w:lang w:eastAsia="en-GB"/>
          <w14:ligatures w14:val="none"/>
        </w:rPr>
        <w:t xml:space="preserve"> after the launch event.</w:t>
      </w:r>
    </w:p>
    <w:p w14:paraId="05A9A538" w14:textId="002138A6" w:rsidR="3EEF991C" w:rsidRDefault="3EEF991C" w:rsidP="3EEF991C">
      <w:pPr>
        <w:spacing w:beforeAutospacing="1" w:afterAutospacing="1"/>
        <w:rPr>
          <w:rFonts w:ascii="Calibri" w:eastAsia="Times New Roman" w:hAnsi="Calibri" w:cs="Calibri"/>
          <w:lang w:eastAsia="en-GB"/>
        </w:rPr>
      </w:pPr>
    </w:p>
    <w:p w14:paraId="73847600" w14:textId="77777777" w:rsidR="00143DEC" w:rsidRDefault="00143DEC" w:rsidP="00143DEC">
      <w:pPr>
        <w:pStyle w:val="ListParagraph"/>
        <w:shd w:val="clear" w:color="auto" w:fill="FFFFFF"/>
        <w:spacing w:after="180"/>
        <w:ind w:left="1080"/>
        <w:jc w:val="center"/>
        <w:outlineLvl w:val="1"/>
        <w:rPr>
          <w:rFonts w:ascii="Calibri" w:eastAsia="Times New Roman" w:hAnsi="Calibri" w:cs="Calibri"/>
          <w:b/>
          <w:bCs/>
          <w:color w:val="000000"/>
          <w:kern w:val="0"/>
          <w:sz w:val="22"/>
          <w:szCs w:val="22"/>
          <w:lang w:eastAsia="en-GB"/>
          <w14:ligatures w14:val="none"/>
        </w:rPr>
      </w:pPr>
      <w:r>
        <w:rPr>
          <w:rFonts w:ascii="Calibri" w:eastAsia="Times New Roman" w:hAnsi="Calibri" w:cs="Calibri"/>
          <w:b/>
          <w:bCs/>
          <w:color w:val="000000"/>
          <w:kern w:val="0"/>
          <w:sz w:val="22"/>
          <w:szCs w:val="22"/>
          <w:lang w:eastAsia="en-GB"/>
          <w14:ligatures w14:val="none"/>
        </w:rPr>
        <w:t>-</w:t>
      </w:r>
      <w:r w:rsidR="009236D3" w:rsidRPr="00143DEC">
        <w:rPr>
          <w:rFonts w:ascii="Calibri" w:eastAsia="Times New Roman" w:hAnsi="Calibri" w:cs="Calibri"/>
          <w:b/>
          <w:bCs/>
          <w:color w:val="000000"/>
          <w:kern w:val="0"/>
          <w:sz w:val="22"/>
          <w:szCs w:val="22"/>
          <w:lang w:eastAsia="en-GB"/>
          <w14:ligatures w14:val="none"/>
        </w:rPr>
        <w:t>ENDS-</w:t>
      </w:r>
    </w:p>
    <w:p w14:paraId="326ADE64" w14:textId="77777777" w:rsidR="00CA3B71" w:rsidRDefault="009236D3" w:rsidP="00143DEC">
      <w:pPr>
        <w:pStyle w:val="ListParagraph"/>
        <w:shd w:val="clear" w:color="auto" w:fill="FFFFFF"/>
        <w:spacing w:after="180"/>
        <w:ind w:left="0"/>
        <w:outlineLvl w:val="1"/>
        <w:rPr>
          <w:rFonts w:ascii="Calibri" w:eastAsia="Times New Roman" w:hAnsi="Calibri" w:cs="Calibri"/>
          <w:b/>
          <w:bCs/>
          <w:color w:val="000000"/>
          <w:kern w:val="0"/>
          <w:sz w:val="22"/>
          <w:szCs w:val="22"/>
          <w:lang w:eastAsia="en-GB"/>
          <w14:ligatures w14:val="none"/>
        </w:rPr>
      </w:pPr>
      <w:r w:rsidRPr="00143DEC">
        <w:rPr>
          <w:rFonts w:ascii="Calibri" w:eastAsia="Times New Roman" w:hAnsi="Calibri" w:cs="Calibri"/>
          <w:color w:val="000000"/>
          <w:kern w:val="0"/>
          <w:sz w:val="22"/>
          <w:szCs w:val="22"/>
          <w:lang w:eastAsia="en-GB"/>
          <w14:ligatures w14:val="none"/>
        </w:rPr>
        <w:br/>
      </w:r>
      <w:r w:rsidRPr="00143DEC">
        <w:rPr>
          <w:rFonts w:ascii="Calibri" w:eastAsia="Times New Roman" w:hAnsi="Calibri" w:cs="Calibri"/>
          <w:b/>
          <w:bCs/>
          <w:color w:val="000000"/>
          <w:kern w:val="0"/>
          <w:sz w:val="22"/>
          <w:szCs w:val="22"/>
          <w:lang w:eastAsia="en-GB"/>
          <w14:ligatures w14:val="none"/>
        </w:rPr>
        <w:t>Media enquiries:</w:t>
      </w:r>
    </w:p>
    <w:p w14:paraId="782BD2F5" w14:textId="21CF8D42" w:rsidR="009236D3" w:rsidRPr="00143DEC" w:rsidRDefault="00143DEC" w:rsidP="00143DEC">
      <w:pPr>
        <w:pStyle w:val="ListParagraph"/>
        <w:shd w:val="clear" w:color="auto" w:fill="FFFFFF"/>
        <w:spacing w:after="180"/>
        <w:ind w:left="0"/>
        <w:outlineLvl w:val="1"/>
        <w:rPr>
          <w:rFonts w:ascii="Calibri" w:eastAsia="Times New Roman" w:hAnsi="Calibri" w:cs="Calibri"/>
          <w:b/>
          <w:bCs/>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Claudia Loeber-Raab</w:t>
      </w:r>
      <w:r w:rsidR="009236D3" w:rsidRPr="00143DEC">
        <w:rPr>
          <w:rFonts w:ascii="Calibri" w:eastAsia="Times New Roman" w:hAnsi="Calibri" w:cs="Calibri"/>
          <w:color w:val="000000"/>
          <w:kern w:val="0"/>
          <w:sz w:val="22"/>
          <w:szCs w:val="22"/>
          <w:lang w:eastAsia="en-GB"/>
          <w14:ligatures w14:val="none"/>
        </w:rPr>
        <w:t>,</w:t>
      </w:r>
      <w:r>
        <w:rPr>
          <w:rFonts w:ascii="Calibri" w:eastAsia="Times New Roman" w:hAnsi="Calibri" w:cs="Calibri"/>
          <w:color w:val="000000"/>
          <w:kern w:val="0"/>
          <w:sz w:val="22"/>
          <w:szCs w:val="22"/>
          <w:lang w:eastAsia="en-GB"/>
          <w14:ligatures w14:val="none"/>
        </w:rPr>
        <w:t xml:space="preserve"> Communications and Marketing Manager,</w:t>
      </w:r>
      <w:r w:rsidR="009236D3" w:rsidRPr="00143DEC">
        <w:rPr>
          <w:rFonts w:ascii="Calibri" w:eastAsia="Times New Roman" w:hAnsi="Calibri" w:cs="Calibri"/>
          <w:color w:val="000000"/>
          <w:kern w:val="0"/>
          <w:sz w:val="22"/>
          <w:szCs w:val="22"/>
          <w:lang w:eastAsia="en-GB"/>
          <w14:ligatures w14:val="none"/>
        </w:rPr>
        <w:t xml:space="preserve"> </w:t>
      </w:r>
      <w:r w:rsidR="00A22EAD" w:rsidRPr="00143DEC">
        <w:rPr>
          <w:rFonts w:ascii="Calibri" w:eastAsia="Times New Roman" w:hAnsi="Calibri" w:cs="Calibri"/>
          <w:color w:val="000000"/>
          <w:kern w:val="0"/>
          <w:sz w:val="22"/>
          <w:szCs w:val="22"/>
          <w:lang w:eastAsia="en-GB"/>
          <w14:ligatures w14:val="none"/>
        </w:rPr>
        <w:t>BioMelbourne Network</w:t>
      </w:r>
      <w:r w:rsidR="009236D3" w:rsidRPr="00143DEC">
        <w:rPr>
          <w:rFonts w:ascii="Calibri" w:eastAsia="Times New Roman" w:hAnsi="Calibri" w:cs="Calibri"/>
          <w:color w:val="000000"/>
          <w:kern w:val="0"/>
          <w:sz w:val="22"/>
          <w:szCs w:val="22"/>
          <w:lang w:eastAsia="en-GB"/>
          <w14:ligatures w14:val="none"/>
        </w:rPr>
        <w:t>,</w:t>
      </w:r>
      <w:r w:rsidR="009236D3" w:rsidRPr="00143DEC">
        <w:rPr>
          <w:rFonts w:ascii="Calibri" w:eastAsia="Times New Roman" w:hAnsi="Calibri" w:cs="Calibri"/>
          <w:color w:val="000000"/>
          <w:kern w:val="0"/>
          <w:sz w:val="22"/>
          <w:szCs w:val="22"/>
          <w:lang w:eastAsia="en-GB"/>
          <w14:ligatures w14:val="none"/>
        </w:rPr>
        <w:br/>
      </w:r>
      <w:r w:rsidR="00795D1E" w:rsidRPr="00143DEC">
        <w:rPr>
          <w:rFonts w:ascii="Calibri" w:eastAsia="Times New Roman" w:hAnsi="Calibri" w:cs="Calibri"/>
          <w:color w:val="000000"/>
          <w:kern w:val="0"/>
          <w:sz w:val="22"/>
          <w:szCs w:val="22"/>
          <w:lang w:eastAsia="en-GB"/>
          <w14:ligatures w14:val="none"/>
        </w:rPr>
        <w:t xml:space="preserve">Email: </w:t>
      </w:r>
      <w:hyperlink r:id="rId12" w:history="1">
        <w:r w:rsidRPr="00D4130E">
          <w:rPr>
            <w:rStyle w:val="Hyperlink"/>
            <w:rFonts w:ascii="Calibri" w:eastAsia="Times New Roman" w:hAnsi="Calibri" w:cs="Calibri"/>
            <w:kern w:val="0"/>
            <w:sz w:val="22"/>
            <w:szCs w:val="22"/>
            <w:lang w:eastAsia="en-GB"/>
            <w14:ligatures w14:val="none"/>
          </w:rPr>
          <w:t>cloeber-raab@biomelbourne.org</w:t>
        </w:r>
      </w:hyperlink>
      <w:r>
        <w:rPr>
          <w:rFonts w:ascii="Calibri" w:eastAsia="Times New Roman" w:hAnsi="Calibri" w:cs="Calibri"/>
          <w:color w:val="000000"/>
          <w:kern w:val="0"/>
          <w:sz w:val="22"/>
          <w:szCs w:val="22"/>
          <w:lang w:eastAsia="en-GB"/>
          <w14:ligatures w14:val="none"/>
        </w:rPr>
        <w:t xml:space="preserve"> | Mob: 0425 785 143</w:t>
      </w:r>
    </w:p>
    <w:p w14:paraId="3A7A68AC" w14:textId="77777777" w:rsidR="009861AD" w:rsidRPr="00A30A0D" w:rsidRDefault="009861AD" w:rsidP="009236D3">
      <w:pPr>
        <w:shd w:val="clear" w:color="auto" w:fill="FFFFFF"/>
        <w:rPr>
          <w:rFonts w:ascii="Calibri" w:eastAsia="Times New Roman" w:hAnsi="Calibri" w:cs="Calibri"/>
          <w:b/>
          <w:bCs/>
          <w:color w:val="000000"/>
          <w:kern w:val="0"/>
          <w:sz w:val="22"/>
          <w:szCs w:val="22"/>
          <w:lang w:eastAsia="en-GB"/>
          <w14:ligatures w14:val="none"/>
        </w:rPr>
      </w:pPr>
    </w:p>
    <w:p w14:paraId="4448E6FB" w14:textId="105C2815" w:rsidR="009236D3" w:rsidRPr="00A30A0D" w:rsidRDefault="009236D3" w:rsidP="009236D3">
      <w:pPr>
        <w:shd w:val="clear" w:color="auto" w:fill="FFFFFF"/>
        <w:rPr>
          <w:rFonts w:ascii="Calibri" w:eastAsia="Times New Roman" w:hAnsi="Calibri" w:cs="Calibri"/>
          <w:color w:val="000000"/>
          <w:kern w:val="0"/>
          <w:sz w:val="22"/>
          <w:szCs w:val="22"/>
          <w:lang w:eastAsia="en-GB"/>
          <w14:ligatures w14:val="none"/>
        </w:rPr>
      </w:pPr>
      <w:r w:rsidRPr="00A30A0D">
        <w:rPr>
          <w:rFonts w:ascii="Calibri" w:eastAsia="Times New Roman" w:hAnsi="Calibri" w:cs="Calibri"/>
          <w:b/>
          <w:bCs/>
          <w:color w:val="000000"/>
          <w:kern w:val="0"/>
          <w:sz w:val="22"/>
          <w:szCs w:val="22"/>
          <w:lang w:eastAsia="en-GB"/>
          <w14:ligatures w14:val="none"/>
        </w:rPr>
        <w:t xml:space="preserve">About </w:t>
      </w:r>
      <w:r w:rsidR="00795D1E" w:rsidRPr="00A30A0D">
        <w:rPr>
          <w:rFonts w:ascii="Calibri" w:eastAsia="Times New Roman" w:hAnsi="Calibri" w:cs="Calibri"/>
          <w:b/>
          <w:bCs/>
          <w:color w:val="000000"/>
          <w:kern w:val="0"/>
          <w:sz w:val="22"/>
          <w:szCs w:val="22"/>
          <w:lang w:eastAsia="en-GB"/>
          <w14:ligatures w14:val="none"/>
        </w:rPr>
        <w:t>BioMelbourne Network</w:t>
      </w:r>
    </w:p>
    <w:p w14:paraId="5F6DCB69" w14:textId="77777777" w:rsidR="00143DEC" w:rsidRDefault="00143DEC" w:rsidP="00143DEC">
      <w:pPr>
        <w:rPr>
          <w:rFonts w:ascii="Calibri" w:eastAsia="Times New Roman" w:hAnsi="Calibri" w:cs="Calibri"/>
          <w:color w:val="000000"/>
          <w:kern w:val="0"/>
          <w:sz w:val="22"/>
          <w:szCs w:val="22"/>
          <w:shd w:val="clear" w:color="auto" w:fill="FFFFFF"/>
          <w:lang w:eastAsia="en-GB"/>
          <w14:ligatures w14:val="none"/>
        </w:rPr>
      </w:pPr>
      <w:r w:rsidRPr="00143DEC">
        <w:rPr>
          <w:rFonts w:ascii="Calibri" w:eastAsia="Times New Roman" w:hAnsi="Calibri" w:cs="Calibri"/>
          <w:color w:val="000000"/>
          <w:kern w:val="0"/>
          <w:sz w:val="22"/>
          <w:szCs w:val="22"/>
          <w:shd w:val="clear" w:color="auto" w:fill="FFFFFF"/>
          <w:lang w:eastAsia="en-GB"/>
          <w14:ligatures w14:val="none"/>
        </w:rPr>
        <w:t>BioMelbourne Network is Victoria’s leading industry association for organisations engaged in biotechnology, medical technology, and health innovation since 2001.</w:t>
      </w:r>
    </w:p>
    <w:p w14:paraId="715DA52D" w14:textId="77777777" w:rsidR="00143DEC" w:rsidRPr="00143DEC" w:rsidRDefault="00143DEC" w:rsidP="00143DEC">
      <w:pPr>
        <w:rPr>
          <w:rFonts w:ascii="Calibri" w:eastAsia="Times New Roman" w:hAnsi="Calibri" w:cs="Calibri"/>
          <w:color w:val="000000"/>
          <w:kern w:val="0"/>
          <w:sz w:val="22"/>
          <w:szCs w:val="22"/>
          <w:shd w:val="clear" w:color="auto" w:fill="FFFFFF"/>
          <w:lang w:eastAsia="en-GB"/>
          <w14:ligatures w14:val="none"/>
        </w:rPr>
      </w:pPr>
    </w:p>
    <w:p w14:paraId="12215390" w14:textId="77777777" w:rsidR="00143DEC" w:rsidRPr="00143DEC" w:rsidRDefault="00143DEC" w:rsidP="00143DEC">
      <w:pPr>
        <w:rPr>
          <w:rFonts w:ascii="Calibri" w:eastAsia="Times New Roman" w:hAnsi="Calibri" w:cs="Calibri"/>
          <w:color w:val="000000"/>
          <w:kern w:val="0"/>
          <w:sz w:val="22"/>
          <w:szCs w:val="22"/>
          <w:shd w:val="clear" w:color="auto" w:fill="FFFFFF"/>
          <w:lang w:eastAsia="en-GB"/>
          <w14:ligatures w14:val="none"/>
        </w:rPr>
      </w:pPr>
      <w:r w:rsidRPr="00143DEC">
        <w:rPr>
          <w:rFonts w:ascii="Calibri" w:eastAsia="Times New Roman" w:hAnsi="Calibri" w:cs="Calibri"/>
          <w:color w:val="000000"/>
          <w:kern w:val="0"/>
          <w:sz w:val="22"/>
          <w:szCs w:val="22"/>
          <w:shd w:val="clear" w:color="auto" w:fill="FFFFFF"/>
          <w:lang w:eastAsia="en-GB"/>
          <w14:ligatures w14:val="none"/>
        </w:rPr>
        <w:t>BioMelbourne Network has more than 200 companies and 6,000 members and focuses on building an engaged and collaborative life sciences community through data and insights, promotes and advocates for sector growth, and provides members with opportunities to accelerate in research, innovation, commercialisation and manufacturing.</w:t>
      </w:r>
    </w:p>
    <w:p w14:paraId="6A423EE6" w14:textId="77777777" w:rsidR="009236D3" w:rsidRPr="00A30A0D" w:rsidRDefault="009236D3">
      <w:pPr>
        <w:rPr>
          <w:rFonts w:ascii="Calibri" w:hAnsi="Calibri" w:cs="Calibri"/>
          <w:sz w:val="22"/>
          <w:szCs w:val="22"/>
        </w:rPr>
      </w:pPr>
    </w:p>
    <w:sectPr w:rsidR="009236D3" w:rsidRPr="00A30A0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9999" w14:textId="77777777" w:rsidR="00F458E9" w:rsidRDefault="00F458E9" w:rsidP="009C1399">
      <w:r>
        <w:separator/>
      </w:r>
    </w:p>
  </w:endnote>
  <w:endnote w:type="continuationSeparator" w:id="0">
    <w:p w14:paraId="1C79D295" w14:textId="77777777" w:rsidR="00F458E9" w:rsidRDefault="00F458E9" w:rsidP="009C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3AE1" w14:textId="77777777" w:rsidR="00F458E9" w:rsidRDefault="00F458E9" w:rsidP="009C1399">
      <w:r>
        <w:separator/>
      </w:r>
    </w:p>
  </w:footnote>
  <w:footnote w:type="continuationSeparator" w:id="0">
    <w:p w14:paraId="5E756D54" w14:textId="77777777" w:rsidR="00F458E9" w:rsidRDefault="00F458E9" w:rsidP="009C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2211" w14:textId="4B74CE0D" w:rsidR="009C1399" w:rsidRDefault="009C1399" w:rsidP="009C1399">
    <w:pPr>
      <w:pStyle w:val="Header"/>
      <w:jc w:val="right"/>
    </w:pPr>
    <w:r w:rsidRPr="009C1399">
      <w:rPr>
        <w:rFonts w:ascii="Times New Roman" w:eastAsia="Times New Roman" w:hAnsi="Times New Roman" w:cs="Times New Roman"/>
        <w:noProof/>
        <w:sz w:val="24"/>
        <w:szCs w:val="24"/>
        <w:lang w:eastAsia="en-GB"/>
      </w:rPr>
      <w:drawing>
        <wp:inline distT="0" distB="0" distL="0" distR="0" wp14:anchorId="5B11990B" wp14:editId="36D6AA3B">
          <wp:extent cx="2009775" cy="722838"/>
          <wp:effectExtent l="0" t="0" r="0" b="127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241" cy="72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05BC8"/>
    <w:multiLevelType w:val="multilevel"/>
    <w:tmpl w:val="93EA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370D60"/>
    <w:multiLevelType w:val="multilevel"/>
    <w:tmpl w:val="EAE4DD82"/>
    <w:lvl w:ilvl="0">
      <w:start w:val="1"/>
      <w:numFmt w:val="bullet"/>
      <w:lvlText w:val=""/>
      <w:lvlJc w:val="left"/>
      <w:pPr>
        <w:tabs>
          <w:tab w:val="num" w:pos="360"/>
        </w:tabs>
        <w:ind w:left="360" w:hanging="360"/>
      </w:pPr>
      <w:rPr>
        <w:rFonts w:ascii="Symbol" w:hAnsi="Symbol" w:hint="default"/>
        <w:sz w:val="20"/>
      </w:rPr>
    </w:lvl>
    <w:lvl w:ilvl="1">
      <w:start w:val="19"/>
      <w:numFmt w:val="bullet"/>
      <w:lvlText w:val="-"/>
      <w:lvlJc w:val="left"/>
      <w:pPr>
        <w:ind w:left="108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44616825">
    <w:abstractNumId w:val="0"/>
  </w:num>
  <w:num w:numId="2" w16cid:durableId="18051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D3"/>
    <w:rsid w:val="000041AF"/>
    <w:rsid w:val="00055AB8"/>
    <w:rsid w:val="0007095D"/>
    <w:rsid w:val="00091638"/>
    <w:rsid w:val="00143DEC"/>
    <w:rsid w:val="00184B50"/>
    <w:rsid w:val="001C3EC7"/>
    <w:rsid w:val="002642EA"/>
    <w:rsid w:val="00272F43"/>
    <w:rsid w:val="00353A7F"/>
    <w:rsid w:val="00385F79"/>
    <w:rsid w:val="00397F9D"/>
    <w:rsid w:val="00474C91"/>
    <w:rsid w:val="00503E32"/>
    <w:rsid w:val="0050690F"/>
    <w:rsid w:val="00513EE6"/>
    <w:rsid w:val="00523751"/>
    <w:rsid w:val="0053383A"/>
    <w:rsid w:val="0057372A"/>
    <w:rsid w:val="005866D4"/>
    <w:rsid w:val="005A5C04"/>
    <w:rsid w:val="005E6ADA"/>
    <w:rsid w:val="007669D0"/>
    <w:rsid w:val="00795D1E"/>
    <w:rsid w:val="007B14D4"/>
    <w:rsid w:val="007C2ABA"/>
    <w:rsid w:val="007D227C"/>
    <w:rsid w:val="007E285A"/>
    <w:rsid w:val="007F0A7F"/>
    <w:rsid w:val="008113B4"/>
    <w:rsid w:val="008E566D"/>
    <w:rsid w:val="0090517F"/>
    <w:rsid w:val="009236D3"/>
    <w:rsid w:val="00977626"/>
    <w:rsid w:val="009861AD"/>
    <w:rsid w:val="00990AAF"/>
    <w:rsid w:val="009C1399"/>
    <w:rsid w:val="009D5EEE"/>
    <w:rsid w:val="009D79A9"/>
    <w:rsid w:val="009E4E10"/>
    <w:rsid w:val="009F5CD2"/>
    <w:rsid w:val="00A22EAD"/>
    <w:rsid w:val="00A2354B"/>
    <w:rsid w:val="00A30A0D"/>
    <w:rsid w:val="00A736DF"/>
    <w:rsid w:val="00A816B3"/>
    <w:rsid w:val="00AB57AE"/>
    <w:rsid w:val="00AD6420"/>
    <w:rsid w:val="00B219CD"/>
    <w:rsid w:val="00B944A0"/>
    <w:rsid w:val="00BE4A3B"/>
    <w:rsid w:val="00BE54E6"/>
    <w:rsid w:val="00C35B5F"/>
    <w:rsid w:val="00C56A1A"/>
    <w:rsid w:val="00C63781"/>
    <w:rsid w:val="00C70F81"/>
    <w:rsid w:val="00C94674"/>
    <w:rsid w:val="00CA3B71"/>
    <w:rsid w:val="00CC5CDA"/>
    <w:rsid w:val="00CE3CB1"/>
    <w:rsid w:val="00D14B07"/>
    <w:rsid w:val="00D84776"/>
    <w:rsid w:val="00D85E5C"/>
    <w:rsid w:val="00DD1A93"/>
    <w:rsid w:val="00DD5BEF"/>
    <w:rsid w:val="00DF6D02"/>
    <w:rsid w:val="00E12D0B"/>
    <w:rsid w:val="00E27C36"/>
    <w:rsid w:val="00E873A8"/>
    <w:rsid w:val="00EE6BFF"/>
    <w:rsid w:val="00F213F7"/>
    <w:rsid w:val="00F3648E"/>
    <w:rsid w:val="00F458E9"/>
    <w:rsid w:val="00F8230A"/>
    <w:rsid w:val="00F92326"/>
    <w:rsid w:val="00FE479D"/>
    <w:rsid w:val="00FF75F2"/>
    <w:rsid w:val="32D41947"/>
    <w:rsid w:val="3EEF991C"/>
    <w:rsid w:val="40FE78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5B09"/>
  <w15:chartTrackingRefBased/>
  <w15:docId w15:val="{E961343C-694A-4686-9658-2E81CAB0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3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3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6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6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6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6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3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3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6D3"/>
    <w:rPr>
      <w:rFonts w:eastAsiaTheme="majorEastAsia" w:cstheme="majorBidi"/>
      <w:color w:val="272727" w:themeColor="text1" w:themeTint="D8"/>
    </w:rPr>
  </w:style>
  <w:style w:type="paragraph" w:styleId="Title">
    <w:name w:val="Title"/>
    <w:basedOn w:val="Normal"/>
    <w:next w:val="Normal"/>
    <w:link w:val="TitleChar"/>
    <w:uiPriority w:val="10"/>
    <w:qFormat/>
    <w:rsid w:val="009236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6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6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36D3"/>
    <w:rPr>
      <w:i/>
      <w:iCs/>
      <w:color w:val="404040" w:themeColor="text1" w:themeTint="BF"/>
    </w:rPr>
  </w:style>
  <w:style w:type="paragraph" w:styleId="ListParagraph">
    <w:name w:val="List Paragraph"/>
    <w:basedOn w:val="Normal"/>
    <w:uiPriority w:val="34"/>
    <w:qFormat/>
    <w:rsid w:val="009236D3"/>
    <w:pPr>
      <w:ind w:left="720"/>
      <w:contextualSpacing/>
    </w:pPr>
  </w:style>
  <w:style w:type="character" w:styleId="IntenseEmphasis">
    <w:name w:val="Intense Emphasis"/>
    <w:basedOn w:val="DefaultParagraphFont"/>
    <w:uiPriority w:val="21"/>
    <w:qFormat/>
    <w:rsid w:val="009236D3"/>
    <w:rPr>
      <w:i/>
      <w:iCs/>
      <w:color w:val="0F4761" w:themeColor="accent1" w:themeShade="BF"/>
    </w:rPr>
  </w:style>
  <w:style w:type="paragraph" w:styleId="IntenseQuote">
    <w:name w:val="Intense Quote"/>
    <w:basedOn w:val="Normal"/>
    <w:next w:val="Normal"/>
    <w:link w:val="IntenseQuoteChar"/>
    <w:uiPriority w:val="30"/>
    <w:qFormat/>
    <w:rsid w:val="00923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6D3"/>
    <w:rPr>
      <w:i/>
      <w:iCs/>
      <w:color w:val="0F4761" w:themeColor="accent1" w:themeShade="BF"/>
    </w:rPr>
  </w:style>
  <w:style w:type="character" w:styleId="IntenseReference">
    <w:name w:val="Intense Reference"/>
    <w:basedOn w:val="DefaultParagraphFont"/>
    <w:uiPriority w:val="32"/>
    <w:qFormat/>
    <w:rsid w:val="009236D3"/>
    <w:rPr>
      <w:b/>
      <w:bCs/>
      <w:smallCaps/>
      <w:color w:val="0F4761" w:themeColor="accent1" w:themeShade="BF"/>
      <w:spacing w:val="5"/>
    </w:rPr>
  </w:style>
  <w:style w:type="paragraph" w:customStyle="1" w:styleId="Date1">
    <w:name w:val="Date1"/>
    <w:basedOn w:val="Normal"/>
    <w:rsid w:val="009236D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236D3"/>
    <w:rPr>
      <w:b/>
      <w:bCs/>
    </w:rPr>
  </w:style>
  <w:style w:type="paragraph" w:styleId="NormalWeb">
    <w:name w:val="Normal (Web)"/>
    <w:basedOn w:val="Normal"/>
    <w:uiPriority w:val="99"/>
    <w:unhideWhenUsed/>
    <w:rsid w:val="009236D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236D3"/>
    <w:rPr>
      <w:color w:val="0000FF"/>
      <w:u w:val="single"/>
    </w:rPr>
  </w:style>
  <w:style w:type="paragraph" w:customStyle="1" w:styleId="p1">
    <w:name w:val="p1"/>
    <w:basedOn w:val="Normal"/>
    <w:rsid w:val="009236D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236D3"/>
  </w:style>
  <w:style w:type="paragraph" w:styleId="Revision">
    <w:name w:val="Revision"/>
    <w:hidden/>
    <w:uiPriority w:val="99"/>
    <w:semiHidden/>
    <w:rsid w:val="009861AD"/>
  </w:style>
  <w:style w:type="table" w:styleId="TableGrid">
    <w:name w:val="Table Grid"/>
    <w:basedOn w:val="TableNormal"/>
    <w:uiPriority w:val="39"/>
    <w:rsid w:val="00FF7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4D4"/>
    <w:rPr>
      <w:sz w:val="16"/>
      <w:szCs w:val="16"/>
    </w:rPr>
  </w:style>
  <w:style w:type="paragraph" w:styleId="CommentText">
    <w:name w:val="annotation text"/>
    <w:basedOn w:val="Normal"/>
    <w:link w:val="CommentTextChar"/>
    <w:uiPriority w:val="99"/>
    <w:unhideWhenUsed/>
    <w:rsid w:val="007B14D4"/>
    <w:rPr>
      <w:sz w:val="20"/>
      <w:szCs w:val="20"/>
    </w:rPr>
  </w:style>
  <w:style w:type="character" w:customStyle="1" w:styleId="CommentTextChar">
    <w:name w:val="Comment Text Char"/>
    <w:basedOn w:val="DefaultParagraphFont"/>
    <w:link w:val="CommentText"/>
    <w:uiPriority w:val="99"/>
    <w:rsid w:val="007B14D4"/>
    <w:rPr>
      <w:sz w:val="20"/>
      <w:szCs w:val="20"/>
    </w:rPr>
  </w:style>
  <w:style w:type="paragraph" w:styleId="CommentSubject">
    <w:name w:val="annotation subject"/>
    <w:basedOn w:val="CommentText"/>
    <w:next w:val="CommentText"/>
    <w:link w:val="CommentSubjectChar"/>
    <w:uiPriority w:val="99"/>
    <w:semiHidden/>
    <w:unhideWhenUsed/>
    <w:rsid w:val="007B14D4"/>
    <w:rPr>
      <w:b/>
      <w:bCs/>
    </w:rPr>
  </w:style>
  <w:style w:type="character" w:customStyle="1" w:styleId="CommentSubjectChar">
    <w:name w:val="Comment Subject Char"/>
    <w:basedOn w:val="CommentTextChar"/>
    <w:link w:val="CommentSubject"/>
    <w:uiPriority w:val="99"/>
    <w:semiHidden/>
    <w:rsid w:val="007B14D4"/>
    <w:rPr>
      <w:b/>
      <w:bCs/>
      <w:sz w:val="20"/>
      <w:szCs w:val="20"/>
    </w:rPr>
  </w:style>
  <w:style w:type="paragraph" w:styleId="Header">
    <w:name w:val="header"/>
    <w:basedOn w:val="Normal"/>
    <w:link w:val="HeaderChar"/>
    <w:uiPriority w:val="99"/>
    <w:unhideWhenUsed/>
    <w:rsid w:val="00DD1A93"/>
    <w:pPr>
      <w:tabs>
        <w:tab w:val="center" w:pos="4513"/>
        <w:tab w:val="right" w:pos="9026"/>
      </w:tabs>
    </w:pPr>
    <w:rPr>
      <w:rFonts w:eastAsiaTheme="minorEastAsia"/>
      <w:kern w:val="0"/>
      <w:sz w:val="22"/>
      <w:szCs w:val="22"/>
      <w:lang w:eastAsia="en-AU"/>
      <w14:ligatures w14:val="none"/>
    </w:rPr>
  </w:style>
  <w:style w:type="character" w:customStyle="1" w:styleId="HeaderChar">
    <w:name w:val="Header Char"/>
    <w:basedOn w:val="DefaultParagraphFont"/>
    <w:link w:val="Header"/>
    <w:uiPriority w:val="99"/>
    <w:rsid w:val="00DD1A93"/>
    <w:rPr>
      <w:rFonts w:eastAsiaTheme="minorEastAsia"/>
      <w:kern w:val="0"/>
      <w:sz w:val="22"/>
      <w:szCs w:val="22"/>
      <w:lang w:eastAsia="en-AU"/>
      <w14:ligatures w14:val="none"/>
    </w:rPr>
  </w:style>
  <w:style w:type="paragraph" w:styleId="Footer">
    <w:name w:val="footer"/>
    <w:basedOn w:val="Normal"/>
    <w:link w:val="FooterChar"/>
    <w:uiPriority w:val="99"/>
    <w:unhideWhenUsed/>
    <w:rsid w:val="009C1399"/>
    <w:pPr>
      <w:tabs>
        <w:tab w:val="center" w:pos="4513"/>
        <w:tab w:val="right" w:pos="9026"/>
      </w:tabs>
    </w:pPr>
  </w:style>
  <w:style w:type="character" w:customStyle="1" w:styleId="FooterChar">
    <w:name w:val="Footer Char"/>
    <w:basedOn w:val="DefaultParagraphFont"/>
    <w:link w:val="Footer"/>
    <w:uiPriority w:val="99"/>
    <w:rsid w:val="009C1399"/>
  </w:style>
  <w:style w:type="character" w:styleId="UnresolvedMention">
    <w:name w:val="Unresolved Mention"/>
    <w:basedOn w:val="DefaultParagraphFont"/>
    <w:uiPriority w:val="99"/>
    <w:semiHidden/>
    <w:unhideWhenUsed/>
    <w:rsid w:val="00143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6821">
      <w:bodyDiv w:val="1"/>
      <w:marLeft w:val="0"/>
      <w:marRight w:val="0"/>
      <w:marTop w:val="0"/>
      <w:marBottom w:val="0"/>
      <w:divBdr>
        <w:top w:val="none" w:sz="0" w:space="0" w:color="auto"/>
        <w:left w:val="none" w:sz="0" w:space="0" w:color="auto"/>
        <w:bottom w:val="none" w:sz="0" w:space="0" w:color="auto"/>
        <w:right w:val="none" w:sz="0" w:space="0" w:color="auto"/>
      </w:divBdr>
      <w:divsChild>
        <w:div w:id="1041323163">
          <w:marLeft w:val="0"/>
          <w:marRight w:val="0"/>
          <w:marTop w:val="0"/>
          <w:marBottom w:val="0"/>
          <w:divBdr>
            <w:top w:val="none" w:sz="0" w:space="0" w:color="auto"/>
            <w:left w:val="none" w:sz="0" w:space="0" w:color="auto"/>
            <w:bottom w:val="none" w:sz="0" w:space="0" w:color="auto"/>
            <w:right w:val="none" w:sz="0" w:space="0" w:color="auto"/>
          </w:divBdr>
        </w:div>
        <w:div w:id="1223754805">
          <w:marLeft w:val="0"/>
          <w:marRight w:val="0"/>
          <w:marTop w:val="0"/>
          <w:marBottom w:val="0"/>
          <w:divBdr>
            <w:top w:val="none" w:sz="0" w:space="0" w:color="auto"/>
            <w:left w:val="none" w:sz="0" w:space="0" w:color="auto"/>
            <w:bottom w:val="none" w:sz="0" w:space="0" w:color="auto"/>
            <w:right w:val="none" w:sz="0" w:space="0" w:color="auto"/>
          </w:divBdr>
        </w:div>
        <w:div w:id="1336110286">
          <w:marLeft w:val="0"/>
          <w:marRight w:val="0"/>
          <w:marTop w:val="0"/>
          <w:marBottom w:val="0"/>
          <w:divBdr>
            <w:top w:val="none" w:sz="0" w:space="0" w:color="auto"/>
            <w:left w:val="none" w:sz="0" w:space="0" w:color="auto"/>
            <w:bottom w:val="none" w:sz="0" w:space="0" w:color="auto"/>
            <w:right w:val="none" w:sz="0" w:space="0" w:color="auto"/>
          </w:divBdr>
        </w:div>
        <w:div w:id="1546408080">
          <w:marLeft w:val="0"/>
          <w:marRight w:val="0"/>
          <w:marTop w:val="0"/>
          <w:marBottom w:val="0"/>
          <w:divBdr>
            <w:top w:val="none" w:sz="0" w:space="0" w:color="auto"/>
            <w:left w:val="none" w:sz="0" w:space="0" w:color="auto"/>
            <w:bottom w:val="none" w:sz="0" w:space="0" w:color="auto"/>
            <w:right w:val="none" w:sz="0" w:space="0" w:color="auto"/>
          </w:divBdr>
        </w:div>
      </w:divsChild>
    </w:div>
    <w:div w:id="1012688343">
      <w:bodyDiv w:val="1"/>
      <w:marLeft w:val="0"/>
      <w:marRight w:val="0"/>
      <w:marTop w:val="0"/>
      <w:marBottom w:val="0"/>
      <w:divBdr>
        <w:top w:val="none" w:sz="0" w:space="0" w:color="auto"/>
        <w:left w:val="none" w:sz="0" w:space="0" w:color="auto"/>
        <w:bottom w:val="none" w:sz="0" w:space="0" w:color="auto"/>
        <w:right w:val="none" w:sz="0" w:space="0" w:color="auto"/>
      </w:divBdr>
    </w:div>
    <w:div w:id="1371489024">
      <w:bodyDiv w:val="1"/>
      <w:marLeft w:val="0"/>
      <w:marRight w:val="0"/>
      <w:marTop w:val="0"/>
      <w:marBottom w:val="0"/>
      <w:divBdr>
        <w:top w:val="none" w:sz="0" w:space="0" w:color="auto"/>
        <w:left w:val="none" w:sz="0" w:space="0" w:color="auto"/>
        <w:bottom w:val="none" w:sz="0" w:space="0" w:color="auto"/>
        <w:right w:val="none" w:sz="0" w:space="0" w:color="auto"/>
      </w:divBdr>
    </w:div>
    <w:div w:id="1502282258">
      <w:bodyDiv w:val="1"/>
      <w:marLeft w:val="0"/>
      <w:marRight w:val="0"/>
      <w:marTop w:val="0"/>
      <w:marBottom w:val="0"/>
      <w:divBdr>
        <w:top w:val="none" w:sz="0" w:space="0" w:color="auto"/>
        <w:left w:val="none" w:sz="0" w:space="0" w:color="auto"/>
        <w:bottom w:val="none" w:sz="0" w:space="0" w:color="auto"/>
        <w:right w:val="none" w:sz="0" w:space="0" w:color="auto"/>
      </w:divBdr>
    </w:div>
    <w:div w:id="1761488351">
      <w:bodyDiv w:val="1"/>
      <w:marLeft w:val="0"/>
      <w:marRight w:val="0"/>
      <w:marTop w:val="0"/>
      <w:marBottom w:val="0"/>
      <w:divBdr>
        <w:top w:val="none" w:sz="0" w:space="0" w:color="auto"/>
        <w:left w:val="none" w:sz="0" w:space="0" w:color="auto"/>
        <w:bottom w:val="none" w:sz="0" w:space="0" w:color="auto"/>
        <w:right w:val="none" w:sz="0" w:space="0" w:color="auto"/>
      </w:divBdr>
    </w:div>
    <w:div w:id="1974828151">
      <w:bodyDiv w:val="1"/>
      <w:marLeft w:val="0"/>
      <w:marRight w:val="0"/>
      <w:marTop w:val="0"/>
      <w:marBottom w:val="0"/>
      <w:divBdr>
        <w:top w:val="none" w:sz="0" w:space="0" w:color="auto"/>
        <w:left w:val="none" w:sz="0" w:space="0" w:color="auto"/>
        <w:bottom w:val="none" w:sz="0" w:space="0" w:color="auto"/>
        <w:right w:val="none" w:sz="0" w:space="0" w:color="auto"/>
      </w:divBdr>
      <w:divsChild>
        <w:div w:id="208417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oeber-raab@biomelbour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omelbourn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iomelbourne.org/wp-content/uploads/2021/08/BMN_2_v3_DA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86D87D76A214C9134B900EF54F37F" ma:contentTypeVersion="18" ma:contentTypeDescription="Create a new document." ma:contentTypeScope="" ma:versionID="e035787a1af3bfcbda4dce6cd409b27a">
  <xsd:schema xmlns:xsd="http://www.w3.org/2001/XMLSchema" xmlns:xs="http://www.w3.org/2001/XMLSchema" xmlns:p="http://schemas.microsoft.com/office/2006/metadata/properties" xmlns:ns2="531a087c-973b-4bd3-818f-30c6e074940c" xmlns:ns3="ea0ee08a-2a24-46a9-9a87-3c210213ff7f" targetNamespace="http://schemas.microsoft.com/office/2006/metadata/properties" ma:root="true" ma:fieldsID="589ea5cfb88841187a466584dbbd01cb" ns2:_="" ns3:_="">
    <xsd:import namespace="531a087c-973b-4bd3-818f-30c6e074940c"/>
    <xsd:import namespace="ea0ee08a-2a24-46a9-9a87-3c210213ff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a087c-973b-4bd3-818f-30c6e0749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f60958-fd35-487c-a87d-6b8d441a2e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ee08a-2a24-46a9-9a87-3c210213ff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7cc67b-53b8-45fa-85d9-fb270ab99c39}" ma:internalName="TaxCatchAll" ma:showField="CatchAllData" ma:web="ea0ee08a-2a24-46a9-9a87-3c210213f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1a087c-973b-4bd3-818f-30c6e074940c">
      <Terms xmlns="http://schemas.microsoft.com/office/infopath/2007/PartnerControls"/>
    </lcf76f155ced4ddcb4097134ff3c332f>
    <TaxCatchAll xmlns="ea0ee08a-2a24-46a9-9a87-3c210213ff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D069F-FC9E-4022-B9F4-7925E9D3D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a087c-973b-4bd3-818f-30c6e074940c"/>
    <ds:schemaRef ds:uri="ea0ee08a-2a24-46a9-9a87-3c210213f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999CF-E4C2-44B8-9A89-8CE07C1DC535}">
  <ds:schemaRefs>
    <ds:schemaRef ds:uri="http://schemas.microsoft.com/office/2006/metadata/properties"/>
    <ds:schemaRef ds:uri="http://schemas.microsoft.com/office/infopath/2007/PartnerControls"/>
    <ds:schemaRef ds:uri="531a087c-973b-4bd3-818f-30c6e074940c"/>
    <ds:schemaRef ds:uri="ea0ee08a-2a24-46a9-9a87-3c210213ff7f"/>
  </ds:schemaRefs>
</ds:datastoreItem>
</file>

<file path=customXml/itemProps3.xml><?xml version="1.0" encoding="utf-8"?>
<ds:datastoreItem xmlns:ds="http://schemas.openxmlformats.org/officeDocument/2006/customXml" ds:itemID="{B6EEE5F5-F573-4834-A42F-307096CC8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3483</Characters>
  <Application>Microsoft Office Word</Application>
  <DocSecurity>4</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Herd</dc:creator>
  <cp:keywords/>
  <dc:description/>
  <cp:lastModifiedBy>Pritika Sinha</cp:lastModifiedBy>
  <cp:revision>5</cp:revision>
  <cp:lastPrinted>2024-05-07T06:35:00Z</cp:lastPrinted>
  <dcterms:created xsi:type="dcterms:W3CDTF">2025-06-18T01:47:00Z</dcterms:created>
  <dcterms:modified xsi:type="dcterms:W3CDTF">2025-06-18T06:24:00Z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0x01010081D86D87D76A214C9134B900EF54F37F</vt:lpwstr>
  </property>
  <property fmtid="{D5CDD505-2E9C-101B-9397-08002B2CF9AE}" pid="3" name="MediaServiceImageTags">
    <vt:lpwstr/>
  </property>
</Properties>
</file>